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726E4">
      <w:pPr>
        <w:jc w:val="center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测试注意事项</w:t>
      </w:r>
    </w:p>
    <w:p w14:paraId="571ABD9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firstLine="600" w:firstLineChars="200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参加测试学生须携带身份证用于检录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与测试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，按照确定的测试时间，提前10分钟到达测试场地。</w:t>
      </w:r>
    </w:p>
    <w:p w14:paraId="248840B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firstLine="600" w:firstLineChars="200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测试须身着运动服、运动鞋，摘除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0"/>
          <w:szCs w:val="30"/>
        </w:rPr>
        <w:t>钥匙、首饰等尖锐硬质物品；测试前充分做好热身活动，防范运动损伤。</w:t>
      </w:r>
    </w:p>
    <w:p w14:paraId="6341101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 w:firstLine="300" w:firstLineChars="100"/>
        <w:rPr>
          <w:rFonts w:hint="eastAsia"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黑体" w:hAnsi="黑体" w:eastAsia="黑体" w:cs="黑体"/>
          <w:color w:val="auto"/>
          <w:sz w:val="30"/>
          <w:szCs w:val="30"/>
        </w:rPr>
        <w:t>长跑项目请勿空腹、饱腹参与。测试过程中如出现头晕、</w:t>
      </w:r>
    </w:p>
    <w:p w14:paraId="49B87BE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eastAsia" w:ascii="黑体" w:hAnsi="黑体" w:eastAsia="黑体" w:cs="黑体"/>
          <w:color w:val="FF0000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心慌、腹痛等身体不适，应立即停止测试，并向现场老师报告。</w:t>
      </w:r>
    </w:p>
    <w:p w14:paraId="731AB860">
      <w:pPr>
        <w:jc w:val="center"/>
        <w:rPr>
          <w:rFonts w:hint="eastAsia" w:ascii="黑体" w:hAnsi="黑体" w:eastAsia="黑体" w:cs="黑体"/>
          <w:color w:val="auto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760A6"/>
    <w:rsid w:val="2927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2026-08-27T04:48:00Z</dcterms:created>
  <dc:creator>宋勇跃</dc:creator>
  <cp:lastModifiedBy>宋勇跃</cp:lastModifiedBy>
  <dcterms:modified xsi:type="dcterms:W3CDTF">2026-08-27T04:49:16Z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CBE6765DBEED4EC4BF43B91E0FB9EFFB_11</vt:lpwstr>
  </property>
  <property fmtid="{D5CDD505-2E9C-101B-9397-08002B2CF9AE}" pid="4" name="KSOTemplateDocerSaveRecord">
    <vt:lpwstr>eyJoZGlkIjoiMjQ1NDcyYjllMGM4YmY5ODI5YmI5MmU2NjA3NjA1YmYiLCJ1c2VySWQiOiIzMjI3NzcxNzAifQ==</vt:lpwstr>
  </property>
</Properties>
</file>